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before="900" w:after="300"/>
        <w:jc w:val="center"/>
        <w:outlineLvl w:val="0"/>
        <w:rPr>
          <w:rFonts w:ascii="宋体" w:hAnsi="宋体" w:cs="宋体"/>
          <w:b/>
          <w:bCs/>
          <w:kern w:val="36"/>
          <w:sz w:val="52"/>
          <w:szCs w:val="52"/>
        </w:rPr>
      </w:pPr>
      <w:r>
        <w:rPr>
          <w:rFonts w:hint="eastAsia" w:ascii="宋体" w:hAnsi="宋体" w:cs="宋体"/>
          <w:b/>
          <w:bCs/>
          <w:color w:val="FF0000"/>
          <w:kern w:val="36"/>
          <w:sz w:val="52"/>
          <w:szCs w:val="52"/>
        </w:rPr>
        <w:t>中国地质大学校长办公室文件</w:t>
      </w:r>
    </w:p>
    <w:p>
      <w:pPr>
        <w:spacing w:line="460" w:lineRule="exact"/>
        <w:jc w:val="center"/>
        <w:rPr>
          <w:rFonts w:hint="eastAsia" w:ascii="仿宋_GB2312" w:hAnsi="华文中宋" w:eastAsia="仿宋_GB2312"/>
          <w:sz w:val="32"/>
          <w:szCs w:val="32"/>
        </w:rPr>
      </w:pPr>
    </w:p>
    <w:p>
      <w:pPr>
        <w:spacing w:line="460" w:lineRule="exact"/>
        <w:jc w:val="center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地大校办发〔2015〕33号</w:t>
      </w:r>
    </w:p>
    <w:p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pict>
          <v:rect id="_x0000_i1025" o:spt="1" style="height:2.25pt;width:415.3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72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</w:p>
    <w:p>
      <w:pPr>
        <w:spacing w:line="7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中国地质大学（武汉）校长办公室关于印发</w:t>
      </w:r>
    </w:p>
    <w:p>
      <w:pPr>
        <w:spacing w:line="7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本科生创新创业学分认定暂行办法的通知</w:t>
      </w:r>
    </w:p>
    <w:p>
      <w:pPr>
        <w:spacing w:line="500" w:lineRule="exact"/>
        <w:jc w:val="center"/>
        <w:rPr>
          <w:rFonts w:hint="eastAsia" w:ascii="宋体" w:hAnsi="宋体"/>
          <w:b/>
          <w:bCs/>
          <w:color w:val="000000"/>
          <w:spacing w:val="-6"/>
          <w:sz w:val="44"/>
          <w:szCs w:val="44"/>
        </w:rPr>
      </w:pPr>
    </w:p>
    <w:p>
      <w:pPr>
        <w:spacing w:line="600" w:lineRule="exact"/>
        <w:rPr>
          <w:rFonts w:hint="eastAsia"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Courier New" w:eastAsia="仿宋_GB2312" w:cs="Courier New"/>
          <w:kern w:val="0"/>
          <w:sz w:val="32"/>
          <w:szCs w:val="32"/>
        </w:rPr>
        <w:t>各学院（课部）、各处（室）、各直属单位：</w:t>
      </w:r>
    </w:p>
    <w:p>
      <w:pPr>
        <w:spacing w:line="600" w:lineRule="exact"/>
        <w:rPr>
          <w:rFonts w:hint="eastAsia"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Courier New" w:eastAsia="仿宋_GB2312" w:cs="Courier New"/>
          <w:kern w:val="0"/>
          <w:sz w:val="32"/>
          <w:szCs w:val="32"/>
        </w:rPr>
        <w:t>　　现将《中国地质大学（武汉）本科生创新创业学分认定暂行办法》予以印发，请认真执行。</w:t>
      </w:r>
    </w:p>
    <w:p>
      <w:pPr>
        <w:spacing w:line="600" w:lineRule="exact"/>
        <w:rPr>
          <w:rFonts w:hint="eastAsia"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Courier New" w:eastAsia="仿宋_GB2312" w:cs="Courier New"/>
          <w:kern w:val="0"/>
          <w:sz w:val="32"/>
          <w:szCs w:val="32"/>
        </w:rPr>
        <w:t>　　特此通知。</w:t>
      </w:r>
    </w:p>
    <w:p>
      <w:pPr>
        <w:spacing w:line="500" w:lineRule="exact"/>
        <w:ind w:firstLine="3840" w:firstLineChars="1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500" w:lineRule="exact"/>
        <w:ind w:firstLine="2720" w:firstLineChars="8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中国地质大学（武汉）校长办公室</w:t>
      </w:r>
    </w:p>
    <w:p>
      <w:pPr>
        <w:spacing w:line="500" w:lineRule="exact"/>
        <w:ind w:firstLine="3840" w:firstLineChars="1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11月10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日　　　　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8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8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8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pStyle w:val="5"/>
        <w:spacing w:line="400" w:lineRule="exact"/>
        <w:rPr>
          <w:rFonts w:hint="eastAsia" w:ascii="方正小标宋简体" w:hAnsi="宋体" w:eastAsia="方正小标宋简体" w:cs="宋体"/>
          <w:b w:val="0"/>
          <w:color w:val="000000"/>
          <w:kern w:val="0"/>
          <w:sz w:val="44"/>
          <w:szCs w:val="44"/>
        </w:rPr>
      </w:pPr>
    </w:p>
    <w:p>
      <w:pPr>
        <w:spacing w:line="600" w:lineRule="exact"/>
        <w:ind w:firstLine="1767" w:firstLineChars="400"/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</w:rPr>
      </w:pPr>
    </w:p>
    <w:p>
      <w:pPr>
        <w:spacing w:line="300" w:lineRule="exact"/>
        <w:ind w:firstLine="1767" w:firstLineChars="400"/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</w:rPr>
      </w:pPr>
    </w:p>
    <w:p>
      <w:pPr>
        <w:spacing w:line="300" w:lineRule="exact"/>
        <w:ind w:firstLine="1767" w:firstLineChars="400"/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</w:rPr>
      </w:pPr>
    </w:p>
    <w:p>
      <w:pPr>
        <w:spacing w:line="300" w:lineRule="exact"/>
        <w:ind w:firstLine="1767" w:firstLineChars="400"/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</w:rPr>
      </w:pPr>
    </w:p>
    <w:p>
      <w:pPr>
        <w:spacing w:line="300" w:lineRule="exact"/>
        <w:ind w:firstLine="1767" w:firstLineChars="400"/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</w:rPr>
      </w:pPr>
    </w:p>
    <w:p>
      <w:pPr>
        <w:spacing w:line="300" w:lineRule="exact"/>
        <w:ind w:firstLine="1767" w:firstLineChars="400"/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</w:rPr>
      </w:pPr>
    </w:p>
    <w:p>
      <w:pPr>
        <w:spacing w:line="300" w:lineRule="exact"/>
        <w:ind w:firstLine="1767" w:firstLineChars="400"/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</w:rPr>
      </w:pPr>
    </w:p>
    <w:p>
      <w:pPr>
        <w:spacing w:line="72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中国地质大学（武汉）</w:t>
      </w:r>
    </w:p>
    <w:p>
      <w:pPr>
        <w:spacing w:line="7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本科生创新创业学分认定暂行办法</w:t>
      </w:r>
    </w:p>
    <w:bookmarkEnd w:id="0"/>
    <w:p>
      <w:pPr>
        <w:spacing w:line="600" w:lineRule="exact"/>
        <w:jc w:val="center"/>
        <w:rPr>
          <w:rFonts w:ascii="楷体" w:hAnsi="楷体" w:eastAsia="楷体"/>
          <w:b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为培养学生创新创业精神和实践能力，提升学生综合素质，根据《国务院办公厅关于深化高等学校创新创业教育改革的实施意见》（国办发</w:t>
      </w:r>
      <w:r>
        <w:rPr>
          <w:rFonts w:hint="eastAsia" w:ascii="仿宋_GB2312" w:hAnsi="华文中宋" w:eastAsia="仿宋_GB2312"/>
          <w:sz w:val="32"/>
          <w:szCs w:val="32"/>
        </w:rPr>
        <w:t>〔2015〕</w:t>
      </w:r>
      <w:r>
        <w:rPr>
          <w:rFonts w:hint="eastAsia" w:ascii="仿宋_GB2312" w:eastAsia="仿宋_GB2312"/>
          <w:color w:val="000000"/>
          <w:sz w:val="32"/>
          <w:szCs w:val="32"/>
        </w:rPr>
        <w:t>36号）和《中国地质大学（武汉）大学生创新创业教育发展规划（2014-2020）》（地大发</w:t>
      </w:r>
      <w:r>
        <w:rPr>
          <w:rFonts w:hint="eastAsia" w:ascii="仿宋_GB2312" w:hAnsi="华文中宋" w:eastAsia="仿宋_GB2312"/>
          <w:sz w:val="32"/>
          <w:szCs w:val="32"/>
        </w:rPr>
        <w:t>〔2014〕</w:t>
      </w:r>
      <w:r>
        <w:rPr>
          <w:rFonts w:hint="eastAsia" w:ascii="仿宋_GB2312" w:eastAsia="仿宋_GB2312"/>
          <w:color w:val="000000"/>
          <w:sz w:val="32"/>
          <w:szCs w:val="32"/>
        </w:rPr>
        <w:t>48号）文件精神，制定本办法。</w:t>
      </w:r>
    </w:p>
    <w:p>
      <w:pPr>
        <w:pStyle w:val="5"/>
        <w:ind w:firstLine="640"/>
        <w:rPr>
          <w:rFonts w:hint="eastAsia"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第一章</w:t>
      </w:r>
      <w:r>
        <w:rPr>
          <w:rFonts w:hint="eastAsia" w:ascii="Arial" w:hAnsi="Arial" w:eastAsia="仿宋_GB2312" w:cs="Arial"/>
          <w:color w:val="000000"/>
        </w:rPr>
        <w:t xml:space="preserve">  </w:t>
      </w:r>
      <w:r>
        <w:rPr>
          <w:rFonts w:hint="eastAsia" w:ascii="黑体" w:hAnsi="黑体" w:eastAsia="黑体"/>
          <w:b w:val="0"/>
        </w:rPr>
        <w:t>总</w:t>
      </w:r>
      <w:r>
        <w:rPr>
          <w:rFonts w:hint="eastAsia" w:ascii="Arial" w:hAnsi="Arial" w:eastAsia="仿宋_GB2312" w:cs="Arial"/>
          <w:color w:val="000000"/>
        </w:rPr>
        <w:t xml:space="preserve">  </w:t>
      </w:r>
      <w:r>
        <w:rPr>
          <w:rFonts w:hint="eastAsia" w:ascii="黑体" w:hAnsi="黑体" w:eastAsia="黑体"/>
          <w:b w:val="0"/>
        </w:rPr>
        <w:t>则</w:t>
      </w:r>
    </w:p>
    <w:p>
      <w:pPr>
        <w:pStyle w:val="9"/>
        <w:spacing w:line="600" w:lineRule="exact"/>
        <w:ind w:firstLine="630" w:firstLineChars="196"/>
        <w:rPr>
          <w:rFonts w:hint="eastAsia" w:ascii="仿宋_GB2312" w:hAnsi="楷体" w:eastAsia="仿宋_GB2312" w:cs="Arial"/>
          <w:color w:val="000000"/>
          <w:sz w:val="32"/>
          <w:szCs w:val="32"/>
        </w:rPr>
      </w:pPr>
      <w:r>
        <w:rPr>
          <w:rStyle w:val="7"/>
          <w:rFonts w:hint="eastAsia" w:ascii="仿宋_GB2312" w:hAnsi="楷体" w:eastAsia="仿宋_GB2312" w:cs="Arial"/>
          <w:color w:val="000000"/>
          <w:sz w:val="32"/>
          <w:szCs w:val="32"/>
        </w:rPr>
        <w:t>第一条</w:t>
      </w:r>
      <w:r>
        <w:rPr>
          <w:rFonts w:hint="eastAsia" w:ascii="Arial" w:hAnsi="Arial" w:eastAsia="仿宋_GB2312" w:cs="Arial"/>
          <w:color w:val="000000"/>
          <w:sz w:val="32"/>
          <w:szCs w:val="32"/>
        </w:rPr>
        <w:t xml:space="preserve">  创新创业学分用于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培养具有创新精神和实践能力的高素质人才，旨在促进学生个性发展，提高人才培养质量。</w:t>
      </w:r>
    </w:p>
    <w:p>
      <w:pPr>
        <w:pStyle w:val="9"/>
        <w:spacing w:line="600" w:lineRule="exact"/>
        <w:ind w:firstLine="630" w:firstLineChars="196"/>
        <w:rPr>
          <w:rFonts w:hint="eastAsia" w:ascii="仿宋_GB2312" w:hAnsi="楷体" w:eastAsia="仿宋_GB2312" w:cs="Arial"/>
          <w:color w:val="000000"/>
          <w:sz w:val="32"/>
          <w:szCs w:val="32"/>
        </w:rPr>
      </w:pPr>
      <w:r>
        <w:rPr>
          <w:rStyle w:val="7"/>
          <w:rFonts w:hint="eastAsia" w:ascii="仿宋_GB2312" w:hAnsi="楷体" w:eastAsia="仿宋_GB2312" w:cs="Arial"/>
          <w:color w:val="000000"/>
          <w:sz w:val="32"/>
          <w:szCs w:val="32"/>
        </w:rPr>
        <w:t>第二条</w:t>
      </w:r>
      <w:r>
        <w:rPr>
          <w:rFonts w:hint="eastAsia" w:ascii="Arial" w:hAnsi="Arial" w:eastAsia="仿宋_GB2312" w:cs="Arial"/>
          <w:color w:val="000000"/>
          <w:sz w:val="32"/>
          <w:szCs w:val="32"/>
        </w:rPr>
        <w:t xml:space="preserve">  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创新创业学分性质等同于“通识教育课”学分。自2015级普通全日制本科生起，学生在校期间须获得创新创业学分，方可拥有毕业资格；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2015级之前的学生，修读的创新创业学分视为通识教育选修课学分。</w:t>
      </w:r>
    </w:p>
    <w:p>
      <w:pPr>
        <w:pStyle w:val="9"/>
        <w:spacing w:line="600" w:lineRule="exact"/>
        <w:ind w:firstLine="630" w:firstLineChars="196"/>
        <w:rPr>
          <w:rFonts w:hint="eastAsia" w:ascii="仿宋_GB2312" w:hAnsi="楷体" w:eastAsia="仿宋_GB2312"/>
          <w:b/>
          <w:color w:val="000000"/>
          <w:sz w:val="32"/>
          <w:szCs w:val="32"/>
        </w:rPr>
      </w:pPr>
      <w:r>
        <w:rPr>
          <w:rStyle w:val="7"/>
          <w:rFonts w:hint="eastAsia" w:ascii="仿宋_GB2312" w:hAnsi="楷体" w:eastAsia="仿宋_GB2312" w:cs="Arial"/>
          <w:color w:val="000000"/>
          <w:sz w:val="32"/>
          <w:szCs w:val="32"/>
        </w:rPr>
        <w:t>第三条</w:t>
      </w:r>
      <w:r>
        <w:rPr>
          <w:rFonts w:hint="eastAsia" w:ascii="Arial" w:hAnsi="Arial" w:eastAsia="仿宋_GB2312" w:cs="Arial"/>
          <w:color w:val="000000"/>
          <w:sz w:val="32"/>
          <w:szCs w:val="32"/>
        </w:rPr>
        <w:t xml:space="preserve">  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教务处、</w:t>
      </w:r>
      <w:r>
        <w:rPr>
          <w:rFonts w:hint="eastAsia" w:ascii="仿宋_GB2312" w:eastAsia="仿宋_GB2312"/>
          <w:color w:val="000000"/>
          <w:sz w:val="32"/>
          <w:szCs w:val="32"/>
        </w:rPr>
        <w:t>大学生创新创业教育中心、校团委、</w:t>
      </w:r>
      <w:r>
        <w:rPr>
          <w:rFonts w:hint="eastAsia" w:ascii="仿宋_GB2312" w:hAnsi="楷体" w:eastAsia="仿宋_GB2312"/>
          <w:color w:val="000000"/>
          <w:sz w:val="32"/>
          <w:szCs w:val="32"/>
          <w:lang w:val="zh-CN"/>
        </w:rPr>
        <w:t>知识产权与技术转移中心作为创新创业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学</w:t>
      </w:r>
      <w:r>
        <w:rPr>
          <w:rFonts w:hint="eastAsia" w:ascii="仿宋_GB2312" w:hAnsi="楷体" w:eastAsia="仿宋_GB2312"/>
          <w:color w:val="000000"/>
          <w:sz w:val="32"/>
          <w:szCs w:val="32"/>
          <w:lang w:val="zh-CN"/>
        </w:rPr>
        <w:t>分认定责任部门，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其他相关职能部门和学院（课部）协同管理。</w:t>
      </w:r>
    </w:p>
    <w:p>
      <w:pPr>
        <w:pStyle w:val="5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第二章</w:t>
      </w:r>
      <w:r>
        <w:rPr>
          <w:rFonts w:hint="eastAsia" w:ascii="Arial" w:hAnsi="Arial" w:eastAsia="仿宋_GB2312" w:cs="Arial"/>
          <w:color w:val="000000"/>
        </w:rPr>
        <w:t xml:space="preserve">  </w:t>
      </w:r>
      <w:r>
        <w:rPr>
          <w:rFonts w:hint="eastAsia" w:ascii="黑体" w:hAnsi="黑体" w:eastAsia="黑体"/>
          <w:b w:val="0"/>
        </w:rPr>
        <w:t>创新学分的认定范围</w:t>
      </w:r>
    </w:p>
    <w:p>
      <w:pPr>
        <w:tabs>
          <w:tab w:val="left" w:pos="3360"/>
        </w:tabs>
        <w:ind w:firstLine="643" w:firstLineChars="200"/>
        <w:rPr>
          <w:rFonts w:hint="eastAsia" w:ascii="黑体" w:hAnsi="黑体" w:eastAsia="黑体"/>
          <w:sz w:val="32"/>
          <w:szCs w:val="32"/>
        </w:rPr>
      </w:pPr>
      <w:r>
        <w:rPr>
          <w:rStyle w:val="7"/>
          <w:rFonts w:hint="eastAsia" w:ascii="仿宋_GB2312" w:hAnsi="楷体" w:eastAsia="仿宋_GB2312" w:cs="Arial"/>
          <w:color w:val="000000"/>
          <w:kern w:val="0"/>
          <w:sz w:val="32"/>
          <w:szCs w:val="32"/>
        </w:rPr>
        <w:t>第四条</w:t>
      </w:r>
      <w:r>
        <w:rPr>
          <w:rFonts w:hint="eastAsia" w:ascii="Arial" w:hAnsi="Arial" w:eastAsia="仿宋_GB2312" w:cs="Arial"/>
          <w:color w:val="000000"/>
          <w:sz w:val="32"/>
          <w:szCs w:val="32"/>
        </w:rPr>
        <w:t xml:space="preserve">  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创新学分的认定范围包括学科竞赛、科学研究、发明创造、资格证书、科技文体竞赛、社会实践、科技成果转化等。</w:t>
      </w:r>
    </w:p>
    <w:p>
      <w:pPr>
        <w:pStyle w:val="9"/>
        <w:spacing w:line="600" w:lineRule="exact"/>
        <w:ind w:firstLine="640" w:firstLineChars="200"/>
        <w:rPr>
          <w:rFonts w:hint="eastAsia" w:ascii="仿宋_GB2312" w:hAnsi="楷体" w:eastAsia="仿宋_GB2312" w:cs="Arial"/>
          <w:color w:val="000000"/>
          <w:sz w:val="32"/>
          <w:szCs w:val="32"/>
        </w:rPr>
      </w:pPr>
      <w:r>
        <w:rPr>
          <w:rFonts w:hint="eastAsia" w:ascii="仿宋_GB2312" w:hAnsi="楷体" w:eastAsia="仿宋_GB2312" w:cs="Arial"/>
          <w:color w:val="000000"/>
          <w:sz w:val="32"/>
          <w:szCs w:val="32"/>
        </w:rPr>
        <w:t>1.学科竞赛：指学生参加由政府教育行政主管部门或专业学术团体，或专业教学指导委员会组织主办的学科竞赛并获得相关奖项。</w:t>
      </w:r>
    </w:p>
    <w:p>
      <w:pPr>
        <w:pStyle w:val="9"/>
        <w:spacing w:line="600" w:lineRule="exact"/>
        <w:ind w:firstLine="640" w:firstLineChars="200"/>
        <w:rPr>
          <w:rFonts w:hint="eastAsia" w:ascii="仿宋_GB2312" w:hAnsi="楷体" w:eastAsia="仿宋_GB2312" w:cs="Arial"/>
          <w:color w:val="000000"/>
          <w:sz w:val="32"/>
          <w:szCs w:val="32"/>
        </w:rPr>
      </w:pPr>
      <w:r>
        <w:rPr>
          <w:rFonts w:hint="eastAsia" w:ascii="仿宋_GB2312" w:hAnsi="楷体" w:eastAsia="仿宋_GB2312" w:cs="Arial"/>
          <w:color w:val="000000"/>
          <w:sz w:val="32"/>
          <w:szCs w:val="32"/>
        </w:rPr>
        <w:t>2.科学研究：指学生主持或参与学校发布的大学生创新训练项目、教师科研课题、学校或学院（课部）举办的各类科研活动并取得成果，或在国内外正式刊物或重大活动上发表的论文或艺术作品。</w:t>
      </w:r>
    </w:p>
    <w:p>
      <w:pPr>
        <w:pStyle w:val="9"/>
        <w:spacing w:line="600" w:lineRule="exact"/>
        <w:ind w:firstLine="640" w:firstLineChars="200"/>
        <w:rPr>
          <w:rFonts w:hint="eastAsia" w:ascii="仿宋_GB2312" w:hAnsi="楷体" w:eastAsia="仿宋_GB2312" w:cs="Arial"/>
          <w:color w:val="000000"/>
          <w:sz w:val="32"/>
          <w:szCs w:val="32"/>
        </w:rPr>
      </w:pPr>
      <w:r>
        <w:rPr>
          <w:rFonts w:hint="eastAsia" w:ascii="仿宋_GB2312" w:hAnsi="楷体" w:eastAsia="仿宋_GB2312" w:cs="Arial"/>
          <w:color w:val="000000"/>
          <w:sz w:val="32"/>
          <w:szCs w:val="32"/>
        </w:rPr>
        <w:t>3.发明创造：指发明专利、实用新型专利等。</w:t>
      </w:r>
    </w:p>
    <w:p>
      <w:pPr>
        <w:pStyle w:val="9"/>
        <w:spacing w:line="600" w:lineRule="exact"/>
        <w:ind w:firstLine="640" w:firstLineChars="200"/>
        <w:rPr>
          <w:rFonts w:hint="eastAsia" w:ascii="仿宋_GB2312" w:hAnsi="楷体" w:eastAsia="仿宋_GB2312" w:cs="Arial"/>
          <w:color w:val="000000"/>
          <w:sz w:val="32"/>
          <w:szCs w:val="32"/>
        </w:rPr>
      </w:pPr>
      <w:r>
        <w:rPr>
          <w:rFonts w:hint="eastAsia" w:ascii="仿宋_GB2312" w:hAnsi="楷体" w:eastAsia="仿宋_GB2312" w:cs="Arial"/>
          <w:color w:val="000000"/>
          <w:sz w:val="32"/>
          <w:szCs w:val="32"/>
        </w:rPr>
        <w:t>4.资格证书：由一定主管部门组织的、经考核后获得的各类资格证书。</w:t>
      </w:r>
    </w:p>
    <w:p>
      <w:pPr>
        <w:pStyle w:val="9"/>
        <w:spacing w:line="600" w:lineRule="exact"/>
        <w:ind w:firstLine="640" w:firstLineChars="200"/>
        <w:rPr>
          <w:rFonts w:hint="eastAsia" w:ascii="仿宋_GB2312" w:hAnsi="楷体" w:eastAsia="仿宋_GB2312" w:cs="Arial"/>
          <w:color w:val="000000"/>
          <w:sz w:val="32"/>
          <w:szCs w:val="32"/>
        </w:rPr>
      </w:pPr>
      <w:r>
        <w:rPr>
          <w:rFonts w:hint="eastAsia" w:ascii="仿宋_GB2312" w:hAnsi="楷体" w:eastAsia="仿宋_GB2312" w:cs="Arial"/>
          <w:color w:val="000000"/>
          <w:sz w:val="32"/>
          <w:szCs w:val="32"/>
        </w:rPr>
        <w:t>5.科技文体竞赛：指学生参加科技、文化、艺术、体育类竞赛项目，并获得证书或比赛奖项。</w:t>
      </w:r>
    </w:p>
    <w:p>
      <w:pPr>
        <w:pStyle w:val="9"/>
        <w:spacing w:line="600" w:lineRule="exact"/>
        <w:ind w:firstLine="640" w:firstLineChars="200"/>
        <w:rPr>
          <w:rFonts w:hint="eastAsia" w:ascii="仿宋_GB2312" w:hAnsi="楷体" w:eastAsia="仿宋_GB2312" w:cs="Arial"/>
          <w:color w:val="000000"/>
          <w:sz w:val="32"/>
          <w:szCs w:val="32"/>
        </w:rPr>
      </w:pPr>
      <w:r>
        <w:rPr>
          <w:rFonts w:hint="eastAsia" w:ascii="仿宋_GB2312" w:hAnsi="楷体" w:eastAsia="仿宋_GB2312" w:cs="Arial"/>
          <w:color w:val="000000"/>
          <w:sz w:val="32"/>
          <w:szCs w:val="32"/>
        </w:rPr>
        <w:t>6.社会实践：指学生假期社会实践（如“三下乡”活动等）、青年志愿者活动等，并有可展示的成果。</w:t>
      </w:r>
    </w:p>
    <w:p>
      <w:pPr>
        <w:pStyle w:val="9"/>
        <w:spacing w:line="600" w:lineRule="exact"/>
        <w:ind w:firstLine="640" w:firstLineChars="200"/>
        <w:rPr>
          <w:rFonts w:hint="eastAsia" w:ascii="仿宋_GB2312" w:hAnsi="楷体" w:eastAsia="仿宋_GB2312" w:cs="Arial"/>
          <w:color w:val="000000"/>
          <w:sz w:val="32"/>
          <w:szCs w:val="32"/>
        </w:rPr>
      </w:pPr>
      <w:r>
        <w:rPr>
          <w:rFonts w:hint="eastAsia" w:ascii="仿宋_GB2312" w:hAnsi="楷体" w:eastAsia="仿宋_GB2312" w:cs="Arial"/>
          <w:color w:val="000000"/>
          <w:sz w:val="32"/>
          <w:szCs w:val="32"/>
        </w:rPr>
        <w:t>7.科研成果转化：</w:t>
      </w:r>
      <w:r>
        <w:rPr>
          <w:rFonts w:hint="eastAsia" w:ascii="仿宋_GB2312" w:hAnsi="楷体" w:eastAsia="仿宋_GB2312"/>
          <w:color w:val="000000"/>
          <w:sz w:val="32"/>
          <w:szCs w:val="32"/>
          <w:lang w:val="zh-CN"/>
        </w:rPr>
        <w:t>指学生的专利以实施许可、技术转让或技术入股方式进行技术转移等，学生占有公司股份</w:t>
      </w:r>
      <w:r>
        <w:rPr>
          <w:rFonts w:hint="eastAsia" w:ascii="仿宋_GB2312" w:hAnsi="楷体" w:eastAsia="仿宋_GB2312" w:cs="Calibri"/>
          <w:color w:val="000000"/>
          <w:sz w:val="32"/>
          <w:szCs w:val="32"/>
        </w:rPr>
        <w:t>20%及</w:t>
      </w:r>
      <w:r>
        <w:rPr>
          <w:rFonts w:hint="eastAsia" w:ascii="仿宋_GB2312" w:hAnsi="楷体" w:eastAsia="仿宋_GB2312"/>
          <w:color w:val="000000"/>
          <w:sz w:val="32"/>
          <w:szCs w:val="32"/>
          <w:lang w:val="zh-CN"/>
        </w:rPr>
        <w:t>以上。</w:t>
      </w:r>
    </w:p>
    <w:p>
      <w:pPr>
        <w:pStyle w:val="5"/>
        <w:ind w:firstLine="640"/>
        <w:rPr>
          <w:rFonts w:hint="eastAsia"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第三章</w:t>
      </w:r>
      <w:r>
        <w:rPr>
          <w:rFonts w:hint="eastAsia" w:ascii="Arial" w:hAnsi="Arial" w:eastAsia="仿宋_GB2312" w:cs="Arial"/>
          <w:color w:val="000000"/>
        </w:rPr>
        <w:t xml:space="preserve">  </w:t>
      </w:r>
      <w:r>
        <w:rPr>
          <w:rFonts w:hint="eastAsia" w:ascii="黑体" w:hAnsi="黑体" w:eastAsia="黑体"/>
          <w:b w:val="0"/>
        </w:rPr>
        <w:t>创业学分的认定范围</w:t>
      </w:r>
    </w:p>
    <w:p>
      <w:pPr>
        <w:pStyle w:val="9"/>
        <w:spacing w:line="600" w:lineRule="exact"/>
        <w:ind w:firstLine="630" w:firstLineChars="196"/>
        <w:rPr>
          <w:rFonts w:hint="eastAsia" w:ascii="仿宋_GB2312" w:hAnsi="楷体" w:eastAsia="仿宋_GB2312" w:cs="Arial"/>
          <w:color w:val="000000"/>
          <w:sz w:val="32"/>
          <w:szCs w:val="32"/>
        </w:rPr>
      </w:pPr>
      <w:r>
        <w:rPr>
          <w:rStyle w:val="7"/>
          <w:rFonts w:hint="eastAsia" w:ascii="仿宋_GB2312" w:hAnsi="楷体" w:eastAsia="仿宋_GB2312" w:cs="Arial"/>
          <w:color w:val="000000"/>
          <w:sz w:val="32"/>
          <w:szCs w:val="32"/>
        </w:rPr>
        <w:t>第五条</w:t>
      </w:r>
      <w:r>
        <w:rPr>
          <w:rFonts w:hint="eastAsia" w:ascii="Arial" w:hAnsi="Arial" w:eastAsia="仿宋_GB2312" w:cs="Arial"/>
          <w:color w:val="000000"/>
          <w:sz w:val="32"/>
          <w:szCs w:val="32"/>
        </w:rPr>
        <w:t xml:space="preserve">  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创业学分的认定范围包括大学生创业训练项目、创业竞赛、创业培训、创业实践活动、自主创业等。</w:t>
      </w:r>
    </w:p>
    <w:p>
      <w:pPr>
        <w:pStyle w:val="9"/>
        <w:spacing w:line="600" w:lineRule="exact"/>
        <w:ind w:firstLine="640" w:firstLineChars="200"/>
        <w:rPr>
          <w:rFonts w:hint="eastAsia"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 w:cs="Arial"/>
          <w:color w:val="000000"/>
          <w:sz w:val="32"/>
          <w:szCs w:val="32"/>
        </w:rPr>
        <w:t>1.大学生创业训练项目：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指参加国家大学生创业训练项目并结题。</w:t>
      </w:r>
    </w:p>
    <w:p>
      <w:pPr>
        <w:pStyle w:val="9"/>
        <w:spacing w:line="600" w:lineRule="exact"/>
        <w:ind w:firstLine="640" w:firstLineChars="200"/>
        <w:rPr>
          <w:rFonts w:hint="eastAsia" w:ascii="仿宋_GB2312" w:hAnsi="楷体" w:eastAsia="仿宋_GB2312" w:cs="Arial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>2.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创业竞赛：指学生参加各类型创业大赛并获相应奖项。</w:t>
      </w:r>
    </w:p>
    <w:p>
      <w:pPr>
        <w:pStyle w:val="9"/>
        <w:spacing w:line="600" w:lineRule="exact"/>
        <w:ind w:firstLine="640" w:firstLineChars="200"/>
        <w:rPr>
          <w:rFonts w:hint="eastAsia" w:ascii="仿宋_GB2312" w:hAnsi="楷体" w:eastAsia="仿宋_GB2312" w:cs="Arial"/>
          <w:color w:val="000000"/>
          <w:sz w:val="32"/>
          <w:szCs w:val="32"/>
        </w:rPr>
      </w:pPr>
      <w:r>
        <w:rPr>
          <w:rFonts w:hint="eastAsia" w:ascii="仿宋_GB2312" w:hAnsi="楷体" w:eastAsia="仿宋_GB2312" w:cs="Arial"/>
          <w:color w:val="000000"/>
          <w:sz w:val="32"/>
          <w:szCs w:val="32"/>
        </w:rPr>
        <w:t>3.创业培训：指学生选修学校或学院（课部）开设的各类创业培训课程并获得结课证明。</w:t>
      </w:r>
    </w:p>
    <w:p>
      <w:pPr>
        <w:pStyle w:val="9"/>
        <w:spacing w:line="600" w:lineRule="exact"/>
        <w:ind w:firstLine="640" w:firstLineChars="200"/>
        <w:rPr>
          <w:rFonts w:hint="eastAsia" w:ascii="仿宋_GB2312" w:hAnsi="楷体" w:eastAsia="仿宋_GB2312" w:cs="Arial"/>
          <w:color w:val="000000"/>
          <w:sz w:val="32"/>
          <w:szCs w:val="32"/>
        </w:rPr>
      </w:pPr>
      <w:r>
        <w:rPr>
          <w:rFonts w:hint="eastAsia" w:ascii="仿宋_GB2312" w:hAnsi="楷体" w:eastAsia="仿宋_GB2312" w:cs="Arial"/>
          <w:color w:val="000000"/>
          <w:sz w:val="32"/>
          <w:szCs w:val="32"/>
        </w:rPr>
        <w:t>4.创业实践活动：指学生积极参加学校或学院（课部）组织的创业沙龙、论坛、讲座等实践活动并获得积分证明。</w:t>
      </w:r>
    </w:p>
    <w:p>
      <w:pPr>
        <w:pStyle w:val="9"/>
        <w:spacing w:line="600" w:lineRule="exact"/>
        <w:ind w:firstLine="640" w:firstLineChars="200"/>
        <w:rPr>
          <w:rFonts w:hint="eastAsia" w:ascii="仿宋_GB2312" w:hAnsi="楷体" w:eastAsia="仿宋_GB2312" w:cs="Arial"/>
          <w:color w:val="000000"/>
          <w:sz w:val="32"/>
          <w:szCs w:val="32"/>
        </w:rPr>
      </w:pPr>
      <w:r>
        <w:rPr>
          <w:rFonts w:hint="eastAsia" w:ascii="仿宋_GB2312" w:hAnsi="楷体" w:eastAsia="仿宋_GB2312" w:cs="Arial"/>
          <w:color w:val="000000"/>
          <w:sz w:val="32"/>
          <w:szCs w:val="32"/>
        </w:rPr>
        <w:t>5.自主创业：指学生在校学习或休学期间自主创建公司，完成公司登记注册并顺利运营。</w:t>
      </w:r>
    </w:p>
    <w:p>
      <w:pPr>
        <w:pStyle w:val="5"/>
        <w:rPr>
          <w:rFonts w:hint="eastAsia"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第四章</w:t>
      </w:r>
      <w:r>
        <w:rPr>
          <w:rFonts w:hint="eastAsia" w:ascii="Arial" w:hAnsi="Arial" w:eastAsia="仿宋_GB2312" w:cs="Arial"/>
          <w:color w:val="000000"/>
        </w:rPr>
        <w:t xml:space="preserve">  </w:t>
      </w:r>
      <w:r>
        <w:rPr>
          <w:rFonts w:hint="eastAsia" w:ascii="黑体" w:hAnsi="黑体" w:eastAsia="黑体"/>
          <w:b w:val="0"/>
        </w:rPr>
        <w:t>创新创业学分的认定程序</w:t>
      </w:r>
    </w:p>
    <w:p>
      <w:pPr>
        <w:pStyle w:val="9"/>
        <w:spacing w:line="600" w:lineRule="exact"/>
        <w:ind w:firstLine="630" w:firstLineChars="196"/>
        <w:rPr>
          <w:rFonts w:hint="eastAsia" w:ascii="仿宋_GB2312" w:hAnsi="楷体" w:eastAsia="仿宋_GB2312" w:cs="Arial"/>
          <w:color w:val="000000"/>
          <w:sz w:val="32"/>
          <w:szCs w:val="32"/>
        </w:rPr>
      </w:pPr>
      <w:r>
        <w:rPr>
          <w:rStyle w:val="7"/>
          <w:rFonts w:hint="eastAsia" w:ascii="仿宋_GB2312" w:hAnsi="楷体" w:eastAsia="仿宋_GB2312" w:cs="Arial"/>
          <w:color w:val="000000"/>
          <w:sz w:val="32"/>
          <w:szCs w:val="32"/>
        </w:rPr>
        <w:t>第六条</w:t>
      </w:r>
      <w:r>
        <w:rPr>
          <w:rFonts w:hint="eastAsia" w:ascii="Arial" w:hAnsi="Arial" w:eastAsia="仿宋_GB2312" w:cs="Arial"/>
          <w:color w:val="000000"/>
          <w:sz w:val="32"/>
          <w:szCs w:val="32"/>
        </w:rPr>
        <w:t xml:space="preserve">  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各学院（课部）及有关部门统计学生所获学分，报教务处学籍与信息科认定并登记。</w:t>
      </w:r>
      <w:r>
        <w:rPr>
          <w:rFonts w:hint="eastAsia" w:ascii="Arial" w:hAnsi="Arial" w:eastAsia="仿宋_GB2312" w:cs="Arial"/>
          <w:color w:val="000000"/>
          <w:sz w:val="32"/>
          <w:szCs w:val="32"/>
        </w:rPr>
        <w:t> </w:t>
      </w:r>
    </w:p>
    <w:p>
      <w:pPr>
        <w:pStyle w:val="9"/>
        <w:spacing w:line="600" w:lineRule="exact"/>
        <w:ind w:firstLine="630" w:firstLineChars="196"/>
        <w:rPr>
          <w:rFonts w:hint="eastAsia" w:ascii="仿宋_GB2312" w:hAnsi="楷体" w:eastAsia="仿宋_GB2312" w:cs="Arial"/>
          <w:color w:val="000000"/>
          <w:sz w:val="32"/>
          <w:szCs w:val="32"/>
        </w:rPr>
      </w:pPr>
      <w:r>
        <w:rPr>
          <w:rStyle w:val="7"/>
          <w:rFonts w:hint="eastAsia" w:ascii="仿宋_GB2312" w:hAnsi="楷体" w:eastAsia="仿宋_GB2312" w:cs="Arial"/>
          <w:color w:val="000000"/>
          <w:sz w:val="32"/>
          <w:szCs w:val="32"/>
        </w:rPr>
        <w:t>第七条</w:t>
      </w:r>
      <w:r>
        <w:rPr>
          <w:rFonts w:hint="eastAsia" w:ascii="Arial" w:hAnsi="Arial" w:eastAsia="仿宋_GB2312" w:cs="Arial"/>
          <w:color w:val="000000"/>
          <w:sz w:val="32"/>
          <w:szCs w:val="32"/>
        </w:rPr>
        <w:t xml:space="preserve">  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同一项目在同一学期内不累加得分，只记最高创新学分分值；同一项目跨学期再次获得更高档次奖励，以计算补差值的方式记录学分；集体奖项与个人奖项有重复的，取最高值计创新创业学分，不重复计算。</w:t>
      </w:r>
      <w:r>
        <w:rPr>
          <w:rFonts w:hint="eastAsia" w:ascii="Arial" w:hAnsi="Arial" w:eastAsia="仿宋_GB2312" w:cs="Arial"/>
          <w:color w:val="000000"/>
          <w:sz w:val="32"/>
          <w:szCs w:val="32"/>
        </w:rPr>
        <w:t>    </w:t>
      </w:r>
    </w:p>
    <w:p>
      <w:pPr>
        <w:pStyle w:val="9"/>
        <w:spacing w:line="600" w:lineRule="exact"/>
        <w:ind w:firstLine="630" w:firstLineChars="196"/>
        <w:rPr>
          <w:rFonts w:hint="eastAsia" w:ascii="仿宋_GB2312" w:hAnsi="楷体" w:eastAsia="仿宋_GB2312" w:cs="Arial"/>
          <w:color w:val="000000"/>
          <w:sz w:val="32"/>
          <w:szCs w:val="32"/>
        </w:rPr>
      </w:pPr>
      <w:r>
        <w:rPr>
          <w:rStyle w:val="7"/>
          <w:rFonts w:hint="eastAsia" w:ascii="仿宋_GB2312" w:hAnsi="楷体" w:eastAsia="仿宋_GB2312" w:cs="Arial"/>
          <w:color w:val="000000"/>
          <w:sz w:val="32"/>
          <w:szCs w:val="32"/>
        </w:rPr>
        <w:t>第八条</w:t>
      </w:r>
      <w:r>
        <w:rPr>
          <w:rFonts w:hint="eastAsia" w:ascii="Arial" w:hAnsi="Arial" w:eastAsia="仿宋_GB2312" w:cs="Arial"/>
          <w:color w:val="000000"/>
          <w:sz w:val="32"/>
          <w:szCs w:val="32"/>
        </w:rPr>
        <w:t xml:space="preserve">  创新学分主要由学院（课部）统计上报、教务处负责认定，其中，科研成果转化学分由知识产权与技术转移中心负责、学院（课部）配合认定，并由知识产权与技术转移中心统一报教务处核查、登记。创业学分由大学生创新创业中心和校团委负责、学院（课部）配合认定，由大学生创新创业中心和校团委统一报教务处核查、登记。</w:t>
      </w:r>
    </w:p>
    <w:p>
      <w:pPr>
        <w:pStyle w:val="9"/>
        <w:spacing w:line="600" w:lineRule="exact"/>
        <w:ind w:firstLine="630" w:firstLineChars="196"/>
        <w:rPr>
          <w:rFonts w:ascii="仿宋_GB2312" w:hAnsi="楷体" w:eastAsia="仿宋_GB2312" w:cs="Arial"/>
          <w:color w:val="000000"/>
          <w:sz w:val="32"/>
          <w:szCs w:val="32"/>
        </w:rPr>
      </w:pPr>
      <w:r>
        <w:rPr>
          <w:rStyle w:val="7"/>
          <w:rFonts w:hint="eastAsia" w:ascii="仿宋_GB2312" w:hAnsi="楷体" w:eastAsia="仿宋_GB2312" w:cs="Arial"/>
          <w:color w:val="000000"/>
          <w:sz w:val="32"/>
          <w:szCs w:val="32"/>
        </w:rPr>
        <w:t>第九条</w:t>
      </w:r>
      <w:r>
        <w:rPr>
          <w:rFonts w:hint="eastAsia" w:ascii="Arial" w:hAnsi="Arial" w:eastAsia="仿宋_GB2312" w:cs="Arial"/>
          <w:color w:val="000000"/>
          <w:sz w:val="32"/>
          <w:szCs w:val="32"/>
        </w:rPr>
        <w:t xml:space="preserve">  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学分认定程序</w:t>
      </w:r>
    </w:p>
    <w:p>
      <w:pPr>
        <w:pStyle w:val="9"/>
        <w:spacing w:line="600" w:lineRule="exact"/>
        <w:ind w:firstLine="630" w:firstLineChars="196"/>
        <w:rPr>
          <w:rFonts w:hint="eastAsia" w:ascii="仿宋_GB2312" w:hAnsi="楷体" w:eastAsia="仿宋_GB2312" w:cs="Arial"/>
          <w:color w:val="000000"/>
          <w:sz w:val="32"/>
          <w:szCs w:val="32"/>
        </w:rPr>
      </w:pPr>
      <w:r>
        <w:rPr>
          <w:rStyle w:val="7"/>
          <w:rFonts w:hint="eastAsia" w:ascii="仿宋_GB2312" w:hAnsi="楷体" w:eastAsia="仿宋_GB2312" w:cs="Arial"/>
          <w:color w:val="000000"/>
          <w:sz w:val="32"/>
          <w:szCs w:val="32"/>
        </w:rPr>
        <w:t>1.学生申报</w:t>
      </w:r>
      <w:r>
        <w:rPr>
          <w:rStyle w:val="7"/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每学年春季学期6-15周，学生本人申报信息,</w:t>
      </w:r>
      <w:r>
        <w:rPr>
          <w:rFonts w:hint="eastAsia" w:ascii="Arial" w:hAnsi="Arial" w:eastAsia="仿宋_GB2312" w:cs="Arial"/>
          <w:color w:val="000000"/>
          <w:sz w:val="32"/>
          <w:szCs w:val="32"/>
        </w:rPr>
        <w:t> 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并按要求准备证明材料原件和复印件待查。</w:t>
      </w:r>
    </w:p>
    <w:p>
      <w:pPr>
        <w:pStyle w:val="9"/>
        <w:spacing w:line="600" w:lineRule="exact"/>
        <w:ind w:firstLine="630" w:firstLineChars="196"/>
        <w:rPr>
          <w:rFonts w:hint="eastAsia" w:ascii="仿宋_GB2312" w:hAnsi="楷体" w:eastAsia="仿宋_GB2312" w:cs="Arial"/>
          <w:color w:val="000000"/>
          <w:sz w:val="32"/>
          <w:szCs w:val="32"/>
        </w:rPr>
      </w:pPr>
      <w:r>
        <w:rPr>
          <w:rStyle w:val="7"/>
          <w:rFonts w:hint="eastAsia" w:ascii="仿宋_GB2312" w:hAnsi="楷体" w:eastAsia="仿宋_GB2312" w:cs="Arial"/>
          <w:color w:val="000000"/>
          <w:sz w:val="32"/>
          <w:szCs w:val="32"/>
        </w:rPr>
        <w:t>2.认定责任部门审核、认定</w:t>
      </w:r>
      <w:r>
        <w:rPr>
          <w:rStyle w:val="7"/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每学年春季学期15-17周，创新创业学分认定责任部门组织人员对学生申报信息进行审核、认定，对不符合认定标准的申请项目予以回退。</w:t>
      </w:r>
    </w:p>
    <w:p>
      <w:pPr>
        <w:spacing w:line="600" w:lineRule="exact"/>
        <w:ind w:firstLine="630" w:firstLineChars="196"/>
        <w:rPr>
          <w:rFonts w:hint="eastAsia" w:ascii="仿宋_GB2312" w:hAnsi="楷体" w:eastAsia="仿宋_GB2312"/>
          <w:color w:val="000000"/>
          <w:sz w:val="32"/>
          <w:szCs w:val="32"/>
        </w:rPr>
      </w:pPr>
      <w:r>
        <w:rPr>
          <w:rStyle w:val="7"/>
          <w:rFonts w:hint="eastAsia" w:ascii="仿宋_GB2312" w:hAnsi="楷体" w:eastAsia="仿宋_GB2312" w:cs="Arial"/>
          <w:color w:val="000000"/>
          <w:kern w:val="0"/>
          <w:sz w:val="32"/>
          <w:szCs w:val="32"/>
        </w:rPr>
        <w:t>3.创新学分上报</w:t>
      </w:r>
      <w:r>
        <w:rPr>
          <w:rStyle w:val="7"/>
          <w:rFonts w:hint="eastAsia" w:ascii="仿宋_GB2312" w:eastAsia="仿宋_GB2312"/>
          <w:kern w:val="0"/>
          <w:sz w:val="32"/>
          <w:szCs w:val="32"/>
        </w:rPr>
        <w:t>：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创新学分每学年春季学期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由学生填写《中国地质大学（武汉）本科生创新创业学分认定申请表》，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每学年春季学期17周前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经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学院（课部）统一报教务处认定，</w:t>
      </w:r>
      <w:r>
        <w:rPr>
          <w:rFonts w:hint="eastAsia" w:ascii="仿宋_GB2312" w:eastAsia="仿宋_GB2312"/>
          <w:color w:val="000000"/>
          <w:sz w:val="32"/>
          <w:szCs w:val="32"/>
        </w:rPr>
        <w:t>学生提交的认定材料、认定结果等资料视同试卷，由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教务处</w:t>
      </w:r>
      <w:r>
        <w:rPr>
          <w:rFonts w:hint="eastAsia" w:ascii="仿宋_GB2312" w:eastAsia="仿宋_GB2312"/>
          <w:color w:val="000000"/>
          <w:sz w:val="32"/>
          <w:szCs w:val="32"/>
        </w:rPr>
        <w:t>留存入档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；科技成果转化类学分由知识产权与技术转移中心认定，并经学生同意、学院（课部）会签。知识产权与技术转移中心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将可获得学分的学生名单及材料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每学年春季学期18周前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送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教务处学籍与信息科核查、登记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学生提交的认定材料、认定结果等资料视同试卷，由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知识产权与技术转移中心</w:t>
      </w:r>
      <w:r>
        <w:rPr>
          <w:rFonts w:hint="eastAsia" w:ascii="仿宋_GB2312" w:eastAsia="仿宋_GB2312"/>
          <w:color w:val="000000"/>
          <w:sz w:val="32"/>
          <w:szCs w:val="32"/>
        </w:rPr>
        <w:t>留存入档。</w:t>
      </w:r>
    </w:p>
    <w:p>
      <w:pPr>
        <w:spacing w:line="600" w:lineRule="exact"/>
        <w:ind w:firstLine="630" w:firstLineChars="196"/>
        <w:rPr>
          <w:rFonts w:hint="eastAsia"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 w:cs="Arial"/>
          <w:b/>
          <w:color w:val="000000"/>
          <w:sz w:val="32"/>
          <w:szCs w:val="32"/>
        </w:rPr>
        <w:t>4.创业学分上报：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除“大学生创新创业训练项目”由学生申报、学院（课部）上报外，其他类型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创业学分的认定由学生填写《中国地质大学（武汉）本科生创新创业学分认定申请表》，凭相关证明材料，经学院（课部）创新创业教育专员签字同意后，向大学生创新创业教育中心或校团委申请。大学生创新创业教育中心和校团委审核认定后，于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每学年春季学期18周前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将可获得学分的学生名单及材料送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教务处学籍与信息科核查、登记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学生提交的认定材料、认定结果等资料等同于试卷，由大学生创新创业教育中心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和校团委</w:t>
      </w:r>
      <w:r>
        <w:rPr>
          <w:rFonts w:hint="eastAsia" w:ascii="仿宋_GB2312" w:eastAsia="仿宋_GB2312"/>
          <w:color w:val="000000"/>
          <w:sz w:val="32"/>
          <w:szCs w:val="32"/>
        </w:rPr>
        <w:t>留存入档。</w:t>
      </w:r>
    </w:p>
    <w:p>
      <w:pPr>
        <w:pStyle w:val="9"/>
        <w:spacing w:line="600" w:lineRule="exact"/>
        <w:ind w:firstLine="630" w:firstLineChars="196"/>
        <w:rPr>
          <w:rFonts w:hint="eastAsia" w:ascii="仿宋_GB2312" w:hAnsi="楷体" w:eastAsia="仿宋_GB2312" w:cs="Arial"/>
          <w:color w:val="000000"/>
          <w:sz w:val="32"/>
          <w:szCs w:val="32"/>
        </w:rPr>
      </w:pPr>
      <w:r>
        <w:rPr>
          <w:rStyle w:val="7"/>
          <w:rFonts w:hint="eastAsia" w:ascii="仿宋_GB2312" w:hAnsi="楷体" w:eastAsia="仿宋_GB2312" w:cs="Arial"/>
          <w:color w:val="000000"/>
          <w:sz w:val="32"/>
          <w:szCs w:val="32"/>
        </w:rPr>
        <w:t>第十条</w:t>
      </w:r>
      <w:r>
        <w:rPr>
          <w:rStyle w:val="7"/>
          <w:rFonts w:hint="eastAsia"/>
          <w:sz w:val="32"/>
          <w:szCs w:val="32"/>
        </w:rPr>
        <w:t xml:space="preserve"> </w:t>
      </w:r>
      <w:r>
        <w:rPr>
          <w:rFonts w:hint="eastAsia" w:ascii="Arial" w:hAnsi="Arial" w:eastAsia="仿宋_GB2312" w:cs="Arial"/>
          <w:color w:val="000000"/>
          <w:sz w:val="32"/>
          <w:szCs w:val="32"/>
        </w:rPr>
        <w:t xml:space="preserve"> 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学生填写的创新创业学分认定申请和相关证明材料必须真实可靠。凡弄虚作假者，取消所获得的相关学分和待遇，并以作弊论处；因项目或活动组织部门及相关教师管理不严，造成不良影响的，予以通报批评；认定的学分违背本规定、与实际不符的，需重新认定；认定中出现违规问题的，视情节追究当事人责任。</w:t>
      </w:r>
    </w:p>
    <w:p>
      <w:pPr>
        <w:pStyle w:val="5"/>
        <w:ind w:firstLine="640"/>
        <w:rPr>
          <w:rFonts w:hint="eastAsia"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第五章  附  则</w:t>
      </w:r>
    </w:p>
    <w:p>
      <w:pPr>
        <w:pStyle w:val="9"/>
        <w:spacing w:line="600" w:lineRule="exact"/>
        <w:ind w:firstLine="630" w:firstLineChars="196"/>
        <w:rPr>
          <w:rFonts w:hint="eastAsia" w:ascii="仿宋_GB2312" w:hAnsi="楷体" w:eastAsia="仿宋_GB2312" w:cs="Arial"/>
          <w:color w:val="000000"/>
          <w:sz w:val="32"/>
          <w:szCs w:val="32"/>
        </w:rPr>
      </w:pPr>
      <w:r>
        <w:rPr>
          <w:rStyle w:val="7"/>
          <w:rFonts w:hint="eastAsia" w:ascii="仿宋_GB2312" w:hAnsi="楷体" w:eastAsia="仿宋_GB2312" w:cs="Arial"/>
          <w:color w:val="000000"/>
          <w:sz w:val="32"/>
          <w:szCs w:val="32"/>
        </w:rPr>
        <w:t>第十一条</w:t>
      </w:r>
      <w:r>
        <w:rPr>
          <w:rFonts w:hint="eastAsia" w:ascii="Arial" w:hAnsi="Arial" w:eastAsia="仿宋_GB2312" w:cs="Arial"/>
          <w:color w:val="000000"/>
          <w:sz w:val="32"/>
          <w:szCs w:val="32"/>
        </w:rPr>
        <w:t xml:space="preserve">  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本办法执行过程中遇到争议事项，报教务处及相关学分认定责任部门或单位协调处理。</w:t>
      </w:r>
    </w:p>
    <w:p>
      <w:pPr>
        <w:pStyle w:val="9"/>
        <w:spacing w:line="600" w:lineRule="exact"/>
        <w:ind w:firstLine="630" w:firstLineChars="196"/>
        <w:rPr>
          <w:rFonts w:hint="eastAsia" w:ascii="仿宋_GB2312" w:hAnsi="黑体" w:eastAsia="仿宋_GB2312"/>
          <w:b/>
          <w:color w:val="000000"/>
          <w:sz w:val="32"/>
          <w:szCs w:val="32"/>
        </w:rPr>
      </w:pPr>
      <w:r>
        <w:rPr>
          <w:rStyle w:val="7"/>
          <w:rFonts w:hint="eastAsia" w:ascii="仿宋_GB2312" w:hAnsi="楷体" w:eastAsia="仿宋_GB2312" w:cs="Arial"/>
          <w:color w:val="000000"/>
          <w:sz w:val="32"/>
          <w:szCs w:val="32"/>
        </w:rPr>
        <w:t>第十二条</w:t>
      </w:r>
      <w:r>
        <w:rPr>
          <w:rFonts w:hint="eastAsia" w:ascii="Arial" w:hAnsi="Arial" w:eastAsia="仿宋_GB2312" w:cs="Arial"/>
          <w:color w:val="000000"/>
          <w:sz w:val="32"/>
          <w:szCs w:val="32"/>
        </w:rPr>
        <w:t xml:space="preserve">  </w:t>
      </w:r>
      <w:r>
        <w:rPr>
          <w:rFonts w:hint="eastAsia" w:ascii="仿宋_GB2312" w:hAnsi="楷体" w:eastAsia="仿宋_GB2312" w:cs="Arial"/>
          <w:color w:val="000000"/>
          <w:sz w:val="32"/>
          <w:szCs w:val="32"/>
        </w:rPr>
        <w:t>本办法自2015级起开始与本科人才培养方案及教学计划配套执行。学校原有文件与本办法不一致的，以本办法为准。各学分认定责任部门及相关学院（课部）可根据各自工作的特点制订实施细则。</w:t>
      </w:r>
    </w:p>
    <w:p>
      <w:pPr>
        <w:spacing w:line="600" w:lineRule="exact"/>
        <w:ind w:firstLine="630" w:firstLineChars="196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第十三条</w:t>
      </w:r>
      <w:r>
        <w:rPr>
          <w:rFonts w:hint="eastAsia" w:ascii="Arial" w:hAnsi="Arial" w:eastAsia="仿宋_GB2312" w:cs="Arial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本办法由教务处、大学生创新创业教育中心、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校团委、</w:t>
      </w:r>
      <w:r>
        <w:rPr>
          <w:rFonts w:hint="eastAsia" w:ascii="仿宋_GB2312" w:hAnsi="楷体" w:eastAsia="仿宋_GB2312"/>
          <w:color w:val="000000"/>
          <w:sz w:val="32"/>
          <w:szCs w:val="32"/>
          <w:lang w:val="zh-CN"/>
        </w:rPr>
        <w:t>知识产权与技术转移中心</w:t>
      </w:r>
      <w:r>
        <w:rPr>
          <w:rFonts w:hint="eastAsia" w:ascii="仿宋_GB2312" w:eastAsia="仿宋_GB2312"/>
          <w:color w:val="000000"/>
          <w:sz w:val="32"/>
          <w:szCs w:val="32"/>
        </w:rPr>
        <w:t>负责解释。</w:t>
      </w:r>
    </w:p>
    <w:p>
      <w:pPr>
        <w:spacing w:line="600" w:lineRule="exact"/>
        <w:ind w:firstLine="630" w:firstLineChars="196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第十四条</w:t>
      </w:r>
      <w:r>
        <w:rPr>
          <w:rFonts w:hint="eastAsia" w:ascii="Arial" w:hAnsi="Arial" w:eastAsia="仿宋_GB2312" w:cs="Arial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本办法自发布之日起施行。</w:t>
      </w:r>
    </w:p>
    <w:p>
      <w:pPr>
        <w:spacing w:line="700" w:lineRule="exact"/>
        <w:ind w:firstLine="1767" w:firstLineChars="400"/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</w:rPr>
      </w:pPr>
    </w:p>
    <w:p>
      <w:pPr>
        <w:spacing w:line="700" w:lineRule="exact"/>
        <w:ind w:firstLine="1767" w:firstLineChars="400"/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</w:rPr>
      </w:pPr>
    </w:p>
    <w:p>
      <w:pPr>
        <w:spacing w:line="900" w:lineRule="exact"/>
        <w:ind w:firstLine="960"/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</w:rPr>
      </w:pPr>
    </w:p>
    <w:p>
      <w:pPr>
        <w:spacing w:line="700" w:lineRule="exact"/>
        <w:rPr>
          <w:rFonts w:hint="eastAsia" w:ascii="黑体" w:hAnsi="黑体" w:eastAsia="黑体"/>
          <w:sz w:val="24"/>
        </w:rPr>
      </w:pPr>
    </w:p>
    <w:p>
      <w:pPr>
        <w:widowControl/>
        <w:spacing w:line="120" w:lineRule="exact"/>
        <w:jc w:val="left"/>
        <w:rPr>
          <w:rFonts w:ascii="黑体" w:hAnsi="Courier New" w:eastAsia="黑体" w:cs="Courier New"/>
          <w:sz w:val="28"/>
          <w:szCs w:val="28"/>
        </w:rPr>
      </w:pPr>
    </w:p>
    <w:p>
      <w:pPr>
        <w:spacing w:line="500" w:lineRule="exact"/>
        <w:rPr>
          <w:rFonts w:hint="eastAsia" w:ascii="黑体" w:eastAsia="黑体"/>
          <w:sz w:val="32"/>
          <w:szCs w:val="32"/>
        </w:rPr>
      </w:pPr>
      <w:r>
        <w:rPr>
          <w:rFonts w:ascii="仿宋_GB2312" w:eastAsia="仿宋_GB2312" w:cs="宋体"/>
          <w:sz w:val="32"/>
          <w:szCs w:val="32"/>
          <w:lang w:val="zh-CN" w:eastAsia="zh-CN"/>
        </w:rPr>
        <w:pict>
          <v:line id="_x0000_s1026" o:spid="_x0000_s1026" o:spt="20" style="position:absolute;left:0pt;margin-left:0pt;margin-top:27.85pt;height:0pt;width:434.25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pacing w:val="-24"/>
          <w:sz w:val="28"/>
          <w:szCs w:val="28"/>
        </w:rPr>
        <w:t>　</w:t>
      </w:r>
      <w:r>
        <w:rPr>
          <w:rFonts w:ascii="仿宋_GB2312" w:eastAsia="仿宋_GB2312"/>
          <w:spacing w:val="-24"/>
          <w:sz w:val="28"/>
          <w:szCs w:val="28"/>
        </w:rPr>
        <w:pict>
          <v:line id="_x0000_s1027" o:spid="_x0000_s1027" o:spt="20" style="position:absolute;left:0pt;margin-left:0pt;margin-top:4.2pt;height:0pt;width:434.25pt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pacing w:val="-24"/>
          <w:sz w:val="28"/>
          <w:szCs w:val="28"/>
        </w:rPr>
        <w:t>中国地质大学（武汉）校长办公室　　　　　　　　　  2015年11月10日印发　</w:t>
      </w:r>
    </w:p>
    <w:p>
      <w:pPr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  <w:lang w:val="zh-CN" w:eastAsia="zh-CN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  <w:lang w:val="zh-CN" w:eastAsia="zh-CN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A7"/>
    <w:rsid w:val="00065C75"/>
    <w:rsid w:val="001A3FE9"/>
    <w:rsid w:val="002A4031"/>
    <w:rsid w:val="002C0A92"/>
    <w:rsid w:val="002D70B6"/>
    <w:rsid w:val="002E4B7E"/>
    <w:rsid w:val="00383A34"/>
    <w:rsid w:val="00526ABE"/>
    <w:rsid w:val="005D3B63"/>
    <w:rsid w:val="005F26E6"/>
    <w:rsid w:val="00622DA7"/>
    <w:rsid w:val="00627E91"/>
    <w:rsid w:val="0065002B"/>
    <w:rsid w:val="006532F7"/>
    <w:rsid w:val="0068189C"/>
    <w:rsid w:val="006A4DAE"/>
    <w:rsid w:val="007C0424"/>
    <w:rsid w:val="007C5804"/>
    <w:rsid w:val="007F39E3"/>
    <w:rsid w:val="009158D8"/>
    <w:rsid w:val="009767A6"/>
    <w:rsid w:val="009C6C61"/>
    <w:rsid w:val="00B23FC1"/>
    <w:rsid w:val="00B76621"/>
    <w:rsid w:val="00C150B4"/>
    <w:rsid w:val="00CF7291"/>
    <w:rsid w:val="00D74E35"/>
    <w:rsid w:val="00E102FF"/>
    <w:rsid w:val="00E4580B"/>
    <w:rsid w:val="00E627EE"/>
    <w:rsid w:val="00E95A62"/>
    <w:rsid w:val="00F73598"/>
    <w:rsid w:val="00FA4E28"/>
    <w:rsid w:val="673157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  <w:bCs/>
    </w:rPr>
  </w:style>
  <w:style w:type="paragraph" w:customStyle="1" w:styleId="9">
    <w:name w:val="p0"/>
    <w:basedOn w:val="1"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标题 Char"/>
    <w:basedOn w:val="6"/>
    <w:link w:val="5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1">
    <w:name w:val="页眉 Char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6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批注框文本 Char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2015-11-11T00:41:00Z</dcterms:created>
  <dc:creator>王朝</dc:creator>
  <cp:lastModifiedBy>王朝</cp:lastModifiedBy>
  <dcterms:modified xsi:type="dcterms:W3CDTF">2015-11-11T00:44:43Z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